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78EB2">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13786"/>
      <w:bookmarkStart w:id="1" w:name="_Toc14005"/>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6</w:t>
      </w:r>
      <w:r>
        <w:rPr>
          <w:rFonts w:hint="eastAsia" w:ascii="Times New Roman" w:hAnsi="Times New Roman" w:eastAsia="仿宋" w:cs="Times New Roman"/>
          <w:b/>
          <w:bCs/>
          <w:kern w:val="2"/>
          <w:sz w:val="32"/>
          <w:szCs w:val="32"/>
          <w:lang w:val="en-US" w:eastAsia="zh-CN" w:bidi="ar-SA"/>
        </w:rPr>
        <w:t>.关于联合印发《智享信息协查联动工作机制</w:t>
      </w:r>
      <w:r>
        <w:rPr>
          <w:rFonts w:hint="eastAsia" w:eastAsia="仿宋" w:cs="Times New Roman"/>
          <w:b/>
          <w:bCs/>
          <w:kern w:val="2"/>
          <w:sz w:val="32"/>
          <w:szCs w:val="32"/>
          <w:lang w:val="en-US" w:eastAsia="zh-CN" w:bidi="ar-SA"/>
        </w:rPr>
        <w:t>（试行）》</w:t>
      </w:r>
      <w:r>
        <w:rPr>
          <w:rFonts w:hint="eastAsia" w:ascii="Times New Roman" w:hAnsi="Times New Roman" w:eastAsia="仿宋" w:cs="Times New Roman"/>
          <w:b/>
          <w:bCs/>
          <w:kern w:val="2"/>
          <w:sz w:val="32"/>
          <w:szCs w:val="32"/>
          <w:lang w:val="en-US" w:eastAsia="zh-CN" w:bidi="ar-SA"/>
        </w:rPr>
        <w:t>的通知（2024年11月11日）</w:t>
      </w:r>
      <w:bookmarkEnd w:id="0"/>
      <w:bookmarkEnd w:id="1"/>
    </w:p>
    <w:bookmarkEnd w:id="2"/>
    <w:p w14:paraId="260B2EE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大地中法〔2024〕64号</w:t>
      </w:r>
    </w:p>
    <w:p w14:paraId="0DE71B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为持续优化法治化营商环境，提升人民群众在案件办理过程中 的便利度和人民法院服务能力，进一步降低当事人诉讼成本，规范 人民法院工作人员对身份人口信息和车辆财产信息查询功能的使用 及管理，防范个人隐私泄露风险，制定本工作机制。</w:t>
      </w:r>
    </w:p>
    <w:p w14:paraId="08F346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第一条本机制适用于规范本级法院工作人员依职权查询或因当事人及其诉讼代理人申请，提供诉讼参与人身份人口信息和车辆财产信息的查询服务工作。</w:t>
      </w:r>
    </w:p>
    <w:p w14:paraId="04FFFD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为当事人及其诉讼代理人提供身份人口信息和车辆财产信息查 询服务的案件应限于由查询法院管辖的案件。</w:t>
      </w:r>
    </w:p>
    <w:p w14:paraId="005FB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第二条当事人向人民法院有权部门申请查询身份人口信息和车辆财产信息，应当提供案件当事人身份佐证材料原件及复印件、被查询人姓名或身份证号码等相关佐证材料的复印件，如实填写《信</w:t>
      </w:r>
    </w:p>
    <w:p w14:paraId="4E5AC1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息查询申请表》。当事人提交的申请查询材料应随案件卷宗移送审判业务部门。</w:t>
      </w:r>
    </w:p>
    <w:p w14:paraId="76CE46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第三条当事人委托律师代为申请查询的，除提供本机制第二条材料外，还需提供授权委托书原件、律师执业证书原件及复印件、 加盖律师事务所印章的律师事务所证明原件及复印件，如实填写《信息查询申请表》。</w:t>
      </w:r>
    </w:p>
    <w:p w14:paraId="07E479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第四条委托近亲属代为申请查询的，除提供本机制第二条材料外，还需提供授权委托书原件、亲属关系证明原件及复印件、受托人身份证原件及复印件，如实填写《信息查询申请表》。</w:t>
      </w:r>
    </w:p>
    <w:p w14:paraId="4D5084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五条委托员工代为申请查询的，除提供本机制第二条材料外，还需提供授权委托书原件、受托人身份证原件及复印件，与单位签订的劳动合同原件及复印件或在社保局打印的缴纳社保证明，并如实填写《信息查询申请表》。</w:t>
      </w:r>
    </w:p>
    <w:p w14:paraId="5A244B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条委托其他公民代为申请查询的，除提供本机制第二条材料外，还需提供授权委托书原件、受托人身份证原件及复印件，当事人所在社区、单位以及有关社会团体推荐材料原件，并如实填写《信息查询申请表》。</w:t>
      </w:r>
    </w:p>
    <w:p w14:paraId="1C4C38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第七条身份人口信息和车辆财产信息查询结果可以口头告知，也可以由当事人或其诉讼代理人进行摘抄。</w:t>
      </w:r>
    </w:p>
    <w:p w14:paraId="7695B4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第八条由人民法院和公安机关共同成立“智享信息查询工作室”,工作室地点设在法院，由法院提供办公设备、耗材等，由公安机关设专人负责信息查询、系统维护等工作。</w:t>
      </w:r>
    </w:p>
    <w:p w14:paraId="3D5A0B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第九条存在下列情形之一的，人民法院对诉讼当事人及其代理人的查询申请不予办理：</w:t>
      </w:r>
    </w:p>
    <w:p w14:paraId="33AC2A80">
      <w:pPr>
        <w:keepNext w:val="0"/>
        <w:keepLines w:val="0"/>
        <w:pageBreakBefore w:val="0"/>
        <w:widowControl w:val="0"/>
        <w:numPr>
          <w:ilvl w:val="0"/>
          <w:numId w:val="0"/>
        </w:numPr>
        <w:tabs>
          <w:tab w:val="right" w:pos="8891"/>
        </w:tabs>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(一)申请材料不全的；</w:t>
      </w:r>
    </w:p>
    <w:p w14:paraId="6FE18E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(二)案件不属于人民法院管辖范围的；</w:t>
      </w:r>
    </w:p>
    <w:p w14:paraId="7BAC5C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(三)申请查询信息不在户籍登记信息查询范围内的；</w:t>
      </w:r>
    </w:p>
    <w:p w14:paraId="074C7A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(四)被查询人姓名、公民身份号码不详，导致无法查询的；</w:t>
      </w:r>
    </w:p>
    <w:p w14:paraId="2304D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(五)其他不予办理的情形。</w:t>
      </w:r>
    </w:p>
    <w:p w14:paraId="2CC0D5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第十条法院职能部门应指定正式干警负责身份人口信息和车辆财产信息查询的工作，查询的信息需登记台账，杜绝信息泄露隐患。</w:t>
      </w:r>
    </w:p>
    <w:p w14:paraId="1DD429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第十一条户籍人口信息涉及公民隐私，法院职能部门应当严格保密，不得违法违规使用。对泄露公民信息以及违规查询、违规出具证明的，按照法律法规依法追责。</w:t>
      </w:r>
    </w:p>
    <w:p w14:paraId="2A1A58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第十二条本机制自印发之日起实施。</w:t>
      </w:r>
    </w:p>
    <w:p w14:paraId="6517AE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6290F0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附件：1.人口信息查询申请表</w:t>
      </w:r>
    </w:p>
    <w:p w14:paraId="679511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sectPr>
          <w:footerReference r:id="rId3" w:type="default"/>
          <w:pgSz w:w="11781" w:h="16923"/>
          <w:pgMar w:top="2154" w:right="1474" w:bottom="1417" w:left="1587" w:header="0" w:footer="1446" w:gutter="0"/>
          <w:pgNumType w:fmt="decimal"/>
          <w:cols w:space="0" w:num="1"/>
          <w:rtlGutter w:val="0"/>
          <w:docGrid w:linePitch="0" w:charSpace="0"/>
        </w:sectPr>
      </w:pPr>
      <w:r>
        <w:rPr>
          <w:rFonts w:hint="eastAsia" w:ascii="宋体" w:hAnsi="宋体" w:eastAsia="宋体" w:cs="宋体"/>
          <w:sz w:val="21"/>
          <w:szCs w:val="21"/>
          <w:lang w:val="en-US" w:eastAsia="zh-CN"/>
        </w:rPr>
        <w:t>2.依职权信息查询</w:t>
      </w:r>
    </w:p>
    <w:p w14:paraId="2563E844">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10C7328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人口信息查询登记表</w:t>
      </w:r>
    </w:p>
    <w:tbl>
      <w:tblPr>
        <w:tblStyle w:val="10"/>
        <w:tblpPr w:leftFromText="180" w:rightFromText="180" w:vertAnchor="text" w:horzAnchor="page" w:tblpX="1315" w:tblpY="131"/>
        <w:tblOverlap w:val="never"/>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1598"/>
        <w:gridCol w:w="2268"/>
        <w:gridCol w:w="1888"/>
        <w:gridCol w:w="3292"/>
      </w:tblGrid>
      <w:tr w14:paraId="52F4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04" w:type="dxa"/>
            <w:vMerge w:val="restart"/>
            <w:tcBorders>
              <w:bottom w:val="nil"/>
            </w:tcBorders>
            <w:textDirection w:val="tbRlV"/>
            <w:vAlign w:val="top"/>
          </w:tcPr>
          <w:p w14:paraId="486044A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申请人情况</w:t>
            </w:r>
          </w:p>
        </w:tc>
        <w:tc>
          <w:tcPr>
            <w:tcW w:w="1598" w:type="dxa"/>
            <w:vAlign w:val="top"/>
          </w:tcPr>
          <w:p w14:paraId="27C3D2B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姓名</w:t>
            </w:r>
          </w:p>
        </w:tc>
        <w:tc>
          <w:tcPr>
            <w:tcW w:w="2268" w:type="dxa"/>
            <w:vAlign w:val="top"/>
          </w:tcPr>
          <w:p w14:paraId="423D47D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888" w:type="dxa"/>
            <w:vAlign w:val="top"/>
          </w:tcPr>
          <w:p w14:paraId="74AD873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3292" w:type="dxa"/>
            <w:vAlign w:val="top"/>
          </w:tcPr>
          <w:p w14:paraId="4F34430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4E5A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04" w:type="dxa"/>
            <w:vMerge w:val="continue"/>
            <w:tcBorders>
              <w:top w:val="nil"/>
              <w:bottom w:val="nil"/>
            </w:tcBorders>
            <w:textDirection w:val="tbRlV"/>
            <w:vAlign w:val="top"/>
          </w:tcPr>
          <w:p w14:paraId="75E9528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598" w:type="dxa"/>
            <w:vAlign w:val="top"/>
          </w:tcPr>
          <w:p w14:paraId="6D718966">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单位或住址</w:t>
            </w:r>
          </w:p>
        </w:tc>
        <w:tc>
          <w:tcPr>
            <w:tcW w:w="7448" w:type="dxa"/>
            <w:gridSpan w:val="3"/>
            <w:vAlign w:val="top"/>
          </w:tcPr>
          <w:p w14:paraId="0C78EBAC">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482A4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04" w:type="dxa"/>
            <w:vMerge w:val="continue"/>
            <w:tcBorders>
              <w:top w:val="nil"/>
            </w:tcBorders>
            <w:textDirection w:val="tbRlV"/>
            <w:vAlign w:val="top"/>
          </w:tcPr>
          <w:p w14:paraId="02578C0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598" w:type="dxa"/>
            <w:vAlign w:val="top"/>
          </w:tcPr>
          <w:p w14:paraId="417BA896">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c>
          <w:tcPr>
            <w:tcW w:w="2268" w:type="dxa"/>
            <w:vAlign w:val="top"/>
          </w:tcPr>
          <w:p w14:paraId="679B65CF">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888" w:type="dxa"/>
            <w:vAlign w:val="top"/>
          </w:tcPr>
          <w:p w14:paraId="416CDCC1">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所持证明材料</w:t>
            </w:r>
          </w:p>
        </w:tc>
        <w:tc>
          <w:tcPr>
            <w:tcW w:w="3292" w:type="dxa"/>
            <w:vAlign w:val="top"/>
          </w:tcPr>
          <w:p w14:paraId="4676FC6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5D23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04" w:type="dxa"/>
            <w:vMerge w:val="restart"/>
            <w:tcBorders>
              <w:bottom w:val="nil"/>
            </w:tcBorders>
            <w:textDirection w:val="tbRlV"/>
            <w:vAlign w:val="top"/>
          </w:tcPr>
          <w:p w14:paraId="3D2A42C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代理人情况</w:t>
            </w:r>
          </w:p>
        </w:tc>
        <w:tc>
          <w:tcPr>
            <w:tcW w:w="1598" w:type="dxa"/>
            <w:vAlign w:val="top"/>
          </w:tcPr>
          <w:p w14:paraId="6E33495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姓名</w:t>
            </w:r>
          </w:p>
        </w:tc>
        <w:tc>
          <w:tcPr>
            <w:tcW w:w="2268" w:type="dxa"/>
            <w:vAlign w:val="top"/>
          </w:tcPr>
          <w:p w14:paraId="73C1A41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888" w:type="dxa"/>
            <w:vAlign w:val="top"/>
          </w:tcPr>
          <w:p w14:paraId="7A6AB0FC">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3292" w:type="dxa"/>
            <w:vAlign w:val="top"/>
          </w:tcPr>
          <w:p w14:paraId="357EC69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38BA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04" w:type="dxa"/>
            <w:vMerge w:val="continue"/>
            <w:tcBorders>
              <w:top w:val="nil"/>
              <w:bottom w:val="nil"/>
            </w:tcBorders>
            <w:textDirection w:val="tbRlV"/>
            <w:vAlign w:val="top"/>
          </w:tcPr>
          <w:p w14:paraId="391B7AC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598" w:type="dxa"/>
            <w:vAlign w:val="top"/>
          </w:tcPr>
          <w:p w14:paraId="6776FF30">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单位或住址</w:t>
            </w:r>
          </w:p>
        </w:tc>
        <w:tc>
          <w:tcPr>
            <w:tcW w:w="7448" w:type="dxa"/>
            <w:gridSpan w:val="3"/>
            <w:vAlign w:val="top"/>
          </w:tcPr>
          <w:p w14:paraId="27AC3E04">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1DCE3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04" w:type="dxa"/>
            <w:vMerge w:val="continue"/>
            <w:tcBorders>
              <w:top w:val="nil"/>
            </w:tcBorders>
            <w:textDirection w:val="tbRlV"/>
            <w:vAlign w:val="top"/>
          </w:tcPr>
          <w:p w14:paraId="2A4A719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598" w:type="dxa"/>
            <w:vAlign w:val="top"/>
          </w:tcPr>
          <w:p w14:paraId="08BB6E8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c>
          <w:tcPr>
            <w:tcW w:w="2268" w:type="dxa"/>
            <w:vAlign w:val="top"/>
          </w:tcPr>
          <w:p w14:paraId="63E62EC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888" w:type="dxa"/>
            <w:vAlign w:val="top"/>
          </w:tcPr>
          <w:p w14:paraId="0B2FDE2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所持证明材料</w:t>
            </w:r>
          </w:p>
        </w:tc>
        <w:tc>
          <w:tcPr>
            <w:tcW w:w="3292" w:type="dxa"/>
            <w:vAlign w:val="top"/>
          </w:tcPr>
          <w:p w14:paraId="0460CF5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63D5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604" w:type="dxa"/>
            <w:vMerge w:val="restart"/>
            <w:tcBorders>
              <w:bottom w:val="nil"/>
            </w:tcBorders>
            <w:textDirection w:val="tbRlV"/>
            <w:vAlign w:val="top"/>
          </w:tcPr>
          <w:p w14:paraId="74C043A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查询内容要求</w:t>
            </w:r>
          </w:p>
        </w:tc>
        <w:tc>
          <w:tcPr>
            <w:tcW w:w="9046" w:type="dxa"/>
            <w:gridSpan w:val="4"/>
            <w:vAlign w:val="top"/>
          </w:tcPr>
          <w:p w14:paraId="0B51BEF1">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6A933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04" w:type="dxa"/>
            <w:vMerge w:val="continue"/>
            <w:tcBorders>
              <w:top w:val="nil"/>
            </w:tcBorders>
            <w:textDirection w:val="tbRlV"/>
            <w:vAlign w:val="top"/>
          </w:tcPr>
          <w:p w14:paraId="47C0B28B">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598" w:type="dxa"/>
            <w:vAlign w:val="top"/>
          </w:tcPr>
          <w:p w14:paraId="3AA2C6A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w:t>
            </w:r>
          </w:p>
        </w:tc>
        <w:tc>
          <w:tcPr>
            <w:tcW w:w="2268" w:type="dxa"/>
            <w:vAlign w:val="top"/>
          </w:tcPr>
          <w:p w14:paraId="077573D8">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1888" w:type="dxa"/>
            <w:vAlign w:val="top"/>
          </w:tcPr>
          <w:p w14:paraId="5778FF4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申请日期</w:t>
            </w:r>
          </w:p>
        </w:tc>
        <w:tc>
          <w:tcPr>
            <w:tcW w:w="3292" w:type="dxa"/>
            <w:vAlign w:val="top"/>
          </w:tcPr>
          <w:p w14:paraId="6F50A9E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tc>
      </w:tr>
      <w:tr w14:paraId="179E4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604" w:type="dxa"/>
            <w:textDirection w:val="tbRlV"/>
            <w:vAlign w:val="top"/>
          </w:tcPr>
          <w:p w14:paraId="383EBD2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受理审核意见</w:t>
            </w:r>
          </w:p>
        </w:tc>
        <w:tc>
          <w:tcPr>
            <w:tcW w:w="9046" w:type="dxa"/>
            <w:gridSpan w:val="4"/>
            <w:vAlign w:val="top"/>
          </w:tcPr>
          <w:p w14:paraId="4827759C">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p w14:paraId="4CD85855">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604223DD">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06821955">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盖章</w:t>
            </w:r>
          </w:p>
          <w:p w14:paraId="70969D9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tc>
      </w:tr>
      <w:tr w14:paraId="35A1D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604" w:type="dxa"/>
            <w:vMerge w:val="restart"/>
            <w:tcBorders>
              <w:bottom w:val="nil"/>
            </w:tcBorders>
            <w:textDirection w:val="tbRlV"/>
            <w:vAlign w:val="top"/>
          </w:tcPr>
          <w:p w14:paraId="5C4D29F9">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签收情况</w:t>
            </w:r>
          </w:p>
        </w:tc>
        <w:tc>
          <w:tcPr>
            <w:tcW w:w="9046" w:type="dxa"/>
            <w:gridSpan w:val="4"/>
            <w:vAlign w:val="top"/>
          </w:tcPr>
          <w:p w14:paraId="4686CB27">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56062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04" w:type="dxa"/>
            <w:vMerge w:val="continue"/>
            <w:tcBorders>
              <w:top w:val="nil"/>
            </w:tcBorders>
            <w:textDirection w:val="tbRlV"/>
            <w:vAlign w:val="top"/>
          </w:tcPr>
          <w:p w14:paraId="4A7E3F63">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c>
          <w:tcPr>
            <w:tcW w:w="3866" w:type="dxa"/>
            <w:gridSpan w:val="2"/>
            <w:vAlign w:val="top"/>
          </w:tcPr>
          <w:p w14:paraId="65E952CD">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提供查询结果日期</w:t>
            </w:r>
          </w:p>
        </w:tc>
        <w:tc>
          <w:tcPr>
            <w:tcW w:w="5180" w:type="dxa"/>
            <w:gridSpan w:val="2"/>
            <w:vAlign w:val="top"/>
          </w:tcPr>
          <w:p w14:paraId="52F96C52">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tc>
      </w:tr>
    </w:tbl>
    <w:p w14:paraId="0757728F">
      <w:pPr>
        <w:rPr>
          <w:rFonts w:hint="default"/>
          <w:lang w:val="en-U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2222">
    <w:pPr>
      <w:spacing w:line="176" w:lineRule="auto"/>
      <w:ind w:left="44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7F5A0">
                          <w:pPr>
                            <w:pStyle w:val="5"/>
                          </w:pPr>
                          <w:r>
                            <w:t xml:space="preserve">— </w:t>
                          </w:r>
                          <w:r>
                            <w:fldChar w:fldCharType="begin"/>
                          </w:r>
                          <w:r>
                            <w:instrText xml:space="preserve"> PAGE  \* MERGEFORMAT </w:instrText>
                          </w:r>
                          <w:r>
                            <w:fldChar w:fldCharType="separate"/>
                          </w:r>
                          <w:r>
                            <w:t>197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6C7F5A0">
                    <w:pPr>
                      <w:pStyle w:val="5"/>
                    </w:pPr>
                    <w:r>
                      <w:t xml:space="preserve">— </w:t>
                    </w:r>
                    <w:r>
                      <w:fldChar w:fldCharType="begin"/>
                    </w:r>
                    <w:r>
                      <w:instrText xml:space="preserve"> PAGE  \* MERGEFORMAT </w:instrText>
                    </w:r>
                    <w:r>
                      <w:fldChar w:fldCharType="separate"/>
                    </w:r>
                    <w:r>
                      <w:t>197</w:t>
                    </w:r>
                    <w:r>
                      <w:fldChar w:fldCharType="end"/>
                    </w:r>
                    <w:r>
                      <w:t xml:space="preserve"> —</w:t>
                    </w:r>
                  </w:p>
                </w:txbxContent>
              </v:textbox>
            </v:shape>
          </w:pict>
        </mc:Fallback>
      </mc:AlternateContent>
    </w: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7E7A8F"/>
    <w:rsid w:val="05EB2641"/>
    <w:rsid w:val="05FE70E3"/>
    <w:rsid w:val="073F54F1"/>
    <w:rsid w:val="090D2269"/>
    <w:rsid w:val="09727A0F"/>
    <w:rsid w:val="0B005F1C"/>
    <w:rsid w:val="129B5913"/>
    <w:rsid w:val="134C3538"/>
    <w:rsid w:val="14E51FD5"/>
    <w:rsid w:val="15842130"/>
    <w:rsid w:val="1DDC550B"/>
    <w:rsid w:val="1EA75ED9"/>
    <w:rsid w:val="22ED6B5D"/>
    <w:rsid w:val="28B00ECC"/>
    <w:rsid w:val="296E0005"/>
    <w:rsid w:val="2BF15B26"/>
    <w:rsid w:val="2EA50592"/>
    <w:rsid w:val="33203C6F"/>
    <w:rsid w:val="347E742F"/>
    <w:rsid w:val="35CB2596"/>
    <w:rsid w:val="3615084C"/>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1287</Words>
  <Characters>1300</Characters>
  <Lines>0</Lines>
  <Paragraphs>0</Paragraphs>
  <TotalTime>1</TotalTime>
  <ScaleCrop>false</ScaleCrop>
  <LinksUpToDate>false</LinksUpToDate>
  <CharactersWithSpaces>1327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帕奇维克</cp:lastModifiedBy>
  <dcterms:modified xsi:type="dcterms:W3CDTF">2025-03-19T07:33:10Z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3A26A2DC17564020B6795BC1F491F80C_13</vt:lpwstr>
  </property>
  <property fmtid="{D5CDD505-2E9C-101B-9397-08002B2CF9AE}" pid="4" name="KSOTemplateDocerSaveRecord">
    <vt:lpwstr>eyJoZGlkIjoiODQyMWI5NzY5ZjFjZTJhMTFiNjY5ODRhZDlkNTNiMGUiLCJ1c2VySWQiOiI4Nzk4MjYxODcifQ==</vt:lpwstr>
  </property>
</Properties>
</file>